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73D92">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b/>
          <w:sz w:val="28"/>
          <w:szCs w:val="28"/>
        </w:rPr>
      </w:pPr>
      <w:r>
        <w:rPr>
          <w:sz w:val="28"/>
        </w:rPr>
        <mc:AlternateContent>
          <mc:Choice Requires="wps">
            <w:drawing>
              <wp:anchor distT="0" distB="0" distL="114300" distR="114300" simplePos="0" relativeHeight="251659264" behindDoc="0" locked="0" layoutInCell="1" allowOverlap="1">
                <wp:simplePos x="0" y="0"/>
                <wp:positionH relativeFrom="column">
                  <wp:posOffset>1038860</wp:posOffset>
                </wp:positionH>
                <wp:positionV relativeFrom="paragraph">
                  <wp:posOffset>-434340</wp:posOffset>
                </wp:positionV>
                <wp:extent cx="4236720" cy="334010"/>
                <wp:effectExtent l="0" t="0" r="10160" b="1270"/>
                <wp:wrapNone/>
                <wp:docPr id="1" name="文本框 1"/>
                <wp:cNvGraphicFramePr/>
                <a:graphic xmlns:a="http://schemas.openxmlformats.org/drawingml/2006/main">
                  <a:graphicData uri="http://schemas.microsoft.com/office/word/2010/wordprocessingShape">
                    <wps:wsp>
                      <wps:cNvSpPr txBox="1"/>
                      <wps:spPr>
                        <a:xfrm>
                          <a:off x="2052320" y="675005"/>
                          <a:ext cx="4236720" cy="33401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401EB79">
                            <w:pPr>
                              <w:rPr>
                                <w:b/>
                                <w:bCs/>
                                <w:color w:val="2F318B"/>
                                <w:sz w:val="18"/>
                                <w:szCs w:val="18"/>
                              </w:rPr>
                            </w:pPr>
                            <w:r>
                              <w:rPr>
                                <w:rFonts w:hint="eastAsia" w:eastAsia="宋体"/>
                                <w:b/>
                                <w:bCs/>
                                <w:color w:val="2F318B"/>
                                <w:sz w:val="18"/>
                                <w:szCs w:val="18"/>
                                <w:lang w:val="en-US" w:eastAsia="zh-CN"/>
                              </w:rPr>
                              <w:t xml:space="preserve">  </w:t>
                            </w:r>
                            <w:r>
                              <w:rPr>
                                <w:rFonts w:hint="default" w:ascii="Times New Roman" w:hAnsi="Times New Roman" w:eastAsia="宋体" w:cs="Times New Roman"/>
                                <w:b/>
                                <w:bCs/>
                                <w:color w:val="2F318B"/>
                                <w:sz w:val="18"/>
                                <w:szCs w:val="18"/>
                                <w:lang w:val="en-US" w:eastAsia="zh-CN"/>
                              </w:rPr>
                              <w:t>Journal of the International Academy of Artificial Intelligence Sciences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8pt;margin-top:-34.2pt;height:26.3pt;width:333.6pt;z-index:251659264;mso-width-relative:page;mso-height-relative:page;" fillcolor="#FFFFFF [3201]" filled="t" stroked="f" coordsize="21600,21600" o:gfxdata="UEsDBAoAAAAAAIdO4kAAAAAAAAAAAAAAAAAEAAAAZHJzL1BLAwQUAAAACACHTuJAHQi8kNYAAAAL&#10;AQAADwAAAGRycy9kb3ducmV2LnhtbE2PzU7DMBCE70i8g7WVuLV2aImiEKcHJK5ItKVnN17iqPE6&#10;st3fp2c5wXFmP83ONOurH8UZYxoCaSgWCgRSF+xAvYbd9n1egUjZkDVjINRwwwTr9vGhMbUNF/rE&#10;8yb3gkMo1UaDy3mqpUydQ2/SIkxIfPsO0ZvMMvbSRnPhcD/KZ6VK6c1A/MGZCd8cdsfNyWvY9/6+&#10;/yqm6KwfV/Rxv213YdD6aVaoVxAZr/kPht/6XB1a7nQIJ7JJjKzLZcmohnlZrUAwUS0VjzmwU7xU&#10;INtG/t/Q/gBQSwMEFAAAAAgAh07iQEnswJhWAgAAmgQAAA4AAABkcnMvZTJvRG9jLnhtbK1UzY7T&#10;MBC+I/EOlu806e9C1XRVWhUhrdiVFsTZdZzGku0xttukPAC8wZ64cOe59jkYO9kfFg57oId07Jl8&#10;M983M1mct1qRo3BeginocJBTIgyHUpp9QT993L56TYkPzJRMgREFPQlPz5cvXywaOxcjqEGVwhEE&#10;MX7e2ILWIdh5lnleC838AKww6KzAaRbw6PZZ6ViD6FplozyfZQ240jrgwnu83XRO2iO65wBCVUku&#10;NsAPWpjQoTqhWEBKvpbW02WqtqoED5dV5UUgqqDINKQnJkF7F5/ZcsHme8dsLXlfAntOCU84aSYN&#10;Jr2H2rDAyMHJv6C05A48VGHAQWcdkaQIshjmT7S5rpkViQtK7e296P7/wfIPxytHZImTQIlhGht+&#10;e/P99sev25/fyDDK01g/x6hri3GhfQttDO3vPV5G1m3ldPxHPgT9o3w6Go9Q4lNBZ2fTPJ92Oos2&#10;EI7+yWg8O4t+jgHj8QSZx4DsAcg6H94J0CQaBXXYxyQvO1740IXehcS8HpQst1KpdHD73Vo5cmTY&#10;82369eh/hClDGixvPM0TsoH4fgetDBYTeXf8ohXaXduT3kF5Qi0cdMPkLd9KrPKC+XDFHE4PEsP9&#10;Cpf4qBRgEugtSmpwX/91H+OxqeilpMFpLKj/cmBOUKLeG2z3m+FkgrAhHSbTJJ577Nk99piDXgOS&#10;x5ZidcnEl11Qd2blQH/GNVzFrOhihmPugoY7cx26HcE15mK1SkE4sJaFC3NteYSOUhtYHQJUMrUk&#10;ytRp06uHI5ua2q9X3InH5xT18ElZ/g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dCLyQ1gAAAAsB&#10;AAAPAAAAAAAAAAEAIAAAACIAAABkcnMvZG93bnJldi54bWxQSwECFAAUAAAACACHTuJASezAmFYC&#10;AACaBAAADgAAAAAAAAABACAAAAAlAQAAZHJzL2Uyb0RvYy54bWxQSwUGAAAAAAYABgBZAQAA7QUA&#10;AAAA&#10;">
                <v:fill on="t" focussize="0,0"/>
                <v:stroke on="f" weight="0.5pt"/>
                <v:imagedata o:title=""/>
                <o:lock v:ext="edit" aspectratio="f"/>
                <v:textbox>
                  <w:txbxContent>
                    <w:p w14:paraId="1401EB79">
                      <w:pPr>
                        <w:rPr>
                          <w:b/>
                          <w:bCs/>
                          <w:color w:val="2F318B"/>
                          <w:sz w:val="18"/>
                          <w:szCs w:val="18"/>
                        </w:rPr>
                      </w:pPr>
                      <w:r>
                        <w:rPr>
                          <w:rFonts w:hint="eastAsia" w:eastAsia="宋体"/>
                          <w:b/>
                          <w:bCs/>
                          <w:color w:val="2F318B"/>
                          <w:sz w:val="18"/>
                          <w:szCs w:val="18"/>
                          <w:lang w:val="en-US" w:eastAsia="zh-CN"/>
                        </w:rPr>
                        <w:t xml:space="preserve">  </w:t>
                      </w:r>
                      <w:r>
                        <w:rPr>
                          <w:rFonts w:hint="default" w:ascii="Times New Roman" w:hAnsi="Times New Roman" w:eastAsia="宋体" w:cs="Times New Roman"/>
                          <w:b/>
                          <w:bCs/>
                          <w:color w:val="2F318B"/>
                          <w:sz w:val="18"/>
                          <w:szCs w:val="18"/>
                          <w:lang w:val="en-US" w:eastAsia="zh-CN"/>
                        </w:rPr>
                        <w:t>Journal of the International Academy of Artificial Intelligence Sciences</w:t>
                      </w:r>
                    </w:p>
                  </w:txbxContent>
                </v:textbox>
              </v:shape>
            </w:pict>
          </mc:Fallback>
        </mc:AlternateContent>
      </w:r>
      <w:r>
        <w:rPr>
          <w:rFonts w:hint="default" w:ascii="Times New Roman" w:hAnsi="Times New Roman" w:eastAsia="宋体" w:cs="Times New Roman"/>
          <w:b/>
          <w:sz w:val="28"/>
          <w:szCs w:val="28"/>
          <w:lang w:val="en-US" w:eastAsia="zh-CN"/>
        </w:rPr>
        <w:t>JAAIS</w:t>
      </w:r>
      <w:r>
        <w:rPr>
          <w:rFonts w:hint="default" w:ascii="Times New Roman" w:hAnsi="Times New Roman" w:cs="Times New Roman"/>
          <w:b/>
          <w:sz w:val="28"/>
          <w:szCs w:val="28"/>
        </w:rPr>
        <w:t xml:space="preserve"> Template for Manuscript </w:t>
      </w:r>
    </w:p>
    <w:p w14:paraId="3C92163B">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4F336866">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r>
        <w:rPr>
          <w:rFonts w:hint="default" w:ascii="Times New Roman" w:hAnsi="Times New Roman" w:cs="Times New Roman"/>
          <w:sz w:val="21"/>
          <w:szCs w:val="21"/>
        </w:rPr>
        <w:t xml:space="preserve">This </w:t>
      </w:r>
      <w:r>
        <w:rPr>
          <w:rFonts w:hint="default" w:ascii="Times New Roman" w:hAnsi="Times New Roman" w:eastAsia="宋体" w:cs="Times New Roman"/>
          <w:sz w:val="21"/>
          <w:szCs w:val="21"/>
          <w:lang w:val="en-US" w:eastAsia="zh-CN"/>
        </w:rPr>
        <w:t>JAAIS</w:t>
      </w:r>
      <w:r>
        <w:rPr>
          <w:rFonts w:hint="default" w:ascii="Times New Roman" w:hAnsi="Times New Roman" w:cs="Times New Roman"/>
          <w:sz w:val="21"/>
          <w:szCs w:val="21"/>
        </w:rPr>
        <w:t xml:space="preserve"> template for the</w:t>
      </w:r>
      <w:r>
        <w:rPr>
          <w:rFonts w:hint="default" w:ascii="Times New Roman" w:hAnsi="Times New Roman" w:eastAsia="宋体" w:cs="Times New Roman"/>
          <w:sz w:val="21"/>
          <w:szCs w:val="21"/>
          <w:lang w:val="en-US" w:eastAsia="zh-CN"/>
        </w:rPr>
        <w:t xml:space="preserve"> </w:t>
      </w:r>
      <w:r>
        <w:rPr>
          <w:rFonts w:hint="default" w:ascii="Times New Roman" w:hAnsi="Times New Roman" w:cs="Times New Roman"/>
          <w:sz w:val="21"/>
          <w:szCs w:val="21"/>
        </w:rPr>
        <w:t xml:space="preserve">Manuscript may be used to organize your main text source file. The template is intended to provide a clearly organized manuscript to facilitate the review process. </w:t>
      </w:r>
    </w:p>
    <w:p w14:paraId="7C556BED">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741A6924">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b/>
          <w:sz w:val="21"/>
          <w:szCs w:val="21"/>
        </w:rPr>
      </w:pPr>
      <w:r>
        <w:rPr>
          <w:rFonts w:hint="default" w:ascii="Times New Roman" w:hAnsi="Times New Roman" w:eastAsia="宋体" w:cs="Times New Roman"/>
          <w:b/>
          <w:sz w:val="21"/>
          <w:szCs w:val="21"/>
          <w:lang w:val="en-US" w:eastAsia="zh-CN"/>
        </w:rPr>
        <w:t xml:space="preserve">How to use </w:t>
      </w:r>
      <w:r>
        <w:rPr>
          <w:rFonts w:hint="default" w:ascii="Times New Roman" w:hAnsi="Times New Roman" w:cs="Times New Roman"/>
          <w:b/>
          <w:sz w:val="21"/>
          <w:szCs w:val="21"/>
        </w:rPr>
        <w:t>the template</w:t>
      </w:r>
    </w:p>
    <w:p w14:paraId="344088A2">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r>
        <w:rPr>
          <w:rFonts w:hint="default" w:ascii="Times New Roman" w:hAnsi="Times New Roman" w:eastAsia="宋体" w:cs="Times New Roman"/>
          <w:sz w:val="21"/>
          <w:szCs w:val="21"/>
          <w:lang w:val="en-US" w:eastAsia="zh-CN"/>
        </w:rPr>
        <w:t>Please p</w:t>
      </w:r>
      <w:r>
        <w:rPr>
          <w:rFonts w:hint="default" w:ascii="Times New Roman" w:hAnsi="Times New Roman" w:cs="Times New Roman"/>
          <w:sz w:val="21"/>
          <w:szCs w:val="21"/>
        </w:rPr>
        <w:t xml:space="preserve">aste the appropriate text from your manuscript into the relevant section of the template. You may maintain the template formatting or reapply styles after pasting your text into the template. </w:t>
      </w:r>
    </w:p>
    <w:p w14:paraId="2AC680C0">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1C460DAF">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r>
        <w:rPr>
          <w:rFonts w:hint="default" w:ascii="Times New Roman" w:hAnsi="Times New Roman" w:cs="Times New Roman"/>
          <w:sz w:val="21"/>
          <w:szCs w:val="21"/>
        </w:rPr>
        <w:t>Figures should be placed on separate pages with legends set immediately below each figure. Table titles should be set immediately above each table. Please do not use field codes for figures and tables to ensure the numbering is correct after the PDF conversion.</w:t>
      </w:r>
    </w:p>
    <w:p w14:paraId="4687B470">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5F21F990">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r>
        <w:rPr>
          <w:rFonts w:hint="default" w:ascii="Times New Roman" w:hAnsi="Times New Roman" w:cs="Times New Roman"/>
          <w:sz w:val="21"/>
          <w:szCs w:val="21"/>
        </w:rPr>
        <w:t xml:space="preserve">References cited in the main text should be included in a separate reference list at the end of this file. Examples of the </w:t>
      </w:r>
      <w:r>
        <w:rPr>
          <w:rFonts w:hint="default" w:ascii="Times New Roman" w:hAnsi="Times New Roman" w:eastAsia="宋体" w:cs="Times New Roman"/>
          <w:sz w:val="21"/>
          <w:szCs w:val="21"/>
          <w:lang w:val="en-US" w:eastAsia="zh-CN"/>
        </w:rPr>
        <w:t>JAAIS</w:t>
      </w:r>
      <w:r>
        <w:rPr>
          <w:rFonts w:hint="default" w:ascii="Times New Roman" w:hAnsi="Times New Roman" w:cs="Times New Roman"/>
          <w:sz w:val="21"/>
          <w:szCs w:val="21"/>
        </w:rPr>
        <w:t xml:space="preserve"> citation style are included in the template.</w:t>
      </w:r>
    </w:p>
    <w:p w14:paraId="356FF117">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50A683C8">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5C3B0778">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179767C2">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3FB5DE98">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6C5101CA">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5C7C36DB">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70FF81AB">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7BD8BE6C">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54E9A508">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481D3C9D">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1EBB00D9">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76AF477A">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3975D8AB">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1FAC8FD3">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315AD078">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5706CF76">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7D82DC00">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417828A2">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0A9DF1EB">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21376566">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6C145A5C">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1AAEC9CB">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7DDDC22B">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7001F572">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6B8F1814">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sz w:val="21"/>
          <w:szCs w:val="21"/>
        </w:rPr>
      </w:pPr>
    </w:p>
    <w:p w14:paraId="561F7E59">
      <w:pPr>
        <w:keepLines w:val="0"/>
        <w:pageBreakBefore w:val="0"/>
        <w:widowControl/>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b/>
          <w:sz w:val="21"/>
          <w:szCs w:val="21"/>
        </w:rPr>
      </w:pPr>
      <w:bookmarkStart w:id="0" w:name="_gjdgxs" w:colFirst="0" w:colLast="0"/>
      <w:bookmarkEnd w:id="0"/>
    </w:p>
    <w:p w14:paraId="7DDE7D18">
      <w:pPr>
        <w:keepLines w:val="0"/>
        <w:pageBreakBefore w:val="0"/>
        <w:widowControl/>
        <w:kinsoku/>
        <w:wordWrap/>
        <w:overflowPunct/>
        <w:topLinePunct w:val="0"/>
        <w:autoSpaceDE/>
        <w:autoSpaceDN/>
        <w:bidi w:val="0"/>
        <w:adjustRightInd w:val="0"/>
        <w:snapToGrid w:val="0"/>
        <w:spacing w:after="0"/>
        <w:ind w:left="0"/>
        <w:jc w:val="both"/>
        <w:rPr>
          <w:rFonts w:hint="default" w:ascii="Times New Roman" w:hAnsi="Times New Roman" w:cs="Times New Roman"/>
          <w:sz w:val="21"/>
          <w:szCs w:val="21"/>
        </w:rPr>
      </w:pPr>
    </w:p>
    <w:p w14:paraId="47EB8DDB">
      <w:pPr>
        <w:keepLines w:val="0"/>
        <w:pageBreakBefore w:val="0"/>
        <w:widowControl/>
        <w:kinsoku/>
        <w:wordWrap/>
        <w:overflowPunct/>
        <w:topLinePunct w:val="0"/>
        <w:autoSpaceDE/>
        <w:autoSpaceDN/>
        <w:bidi w:val="0"/>
        <w:adjustRightInd w:val="0"/>
        <w:snapToGrid w:val="0"/>
        <w:spacing w:after="0"/>
        <w:ind w:left="0"/>
        <w:jc w:val="both"/>
        <w:rPr>
          <w:rFonts w:hint="default" w:ascii="Times New Roman" w:hAnsi="Times New Roman" w:cs="Times New Roman"/>
          <w:sz w:val="21"/>
          <w:szCs w:val="21"/>
        </w:rPr>
      </w:pPr>
    </w:p>
    <w:p w14:paraId="6DF06A29">
      <w:pPr>
        <w:keepLines w:val="0"/>
        <w:pageBreakBefore w:val="0"/>
        <w:widowControl/>
        <w:kinsoku/>
        <w:wordWrap/>
        <w:overflowPunct/>
        <w:topLinePunct w:val="0"/>
        <w:autoSpaceDE/>
        <w:autoSpaceDN/>
        <w:bidi w:val="0"/>
        <w:adjustRightInd w:val="0"/>
        <w:snapToGrid w:val="0"/>
        <w:spacing w:after="0"/>
        <w:ind w:left="0"/>
        <w:jc w:val="both"/>
        <w:rPr>
          <w:rFonts w:hint="default" w:ascii="Times New Roman" w:hAnsi="Times New Roman" w:cs="Times New Roman"/>
          <w:sz w:val="21"/>
          <w:szCs w:val="21"/>
        </w:rPr>
      </w:pPr>
    </w:p>
    <w:p w14:paraId="186BAB84">
      <w:pPr>
        <w:keepLines w:val="0"/>
        <w:pageBreakBefore w:val="0"/>
        <w:widowControl/>
        <w:kinsoku/>
        <w:wordWrap/>
        <w:overflowPunct/>
        <w:topLinePunct w:val="0"/>
        <w:autoSpaceDE/>
        <w:autoSpaceDN/>
        <w:bidi w:val="0"/>
        <w:adjustRightInd w:val="0"/>
        <w:snapToGrid w:val="0"/>
        <w:spacing w:after="0"/>
        <w:ind w:left="0"/>
        <w:jc w:val="both"/>
        <w:rPr>
          <w:rFonts w:hint="default" w:ascii="Times New Roman" w:hAnsi="Times New Roman" w:cs="Times New Roman"/>
          <w:sz w:val="21"/>
          <w:szCs w:val="21"/>
        </w:rPr>
      </w:pPr>
    </w:p>
    <w:p w14:paraId="5B71EC7D">
      <w:pPr>
        <w:keepLines w:val="0"/>
        <w:pageBreakBefore w:val="0"/>
        <w:widowControl/>
        <w:kinsoku/>
        <w:wordWrap/>
        <w:overflowPunct/>
        <w:topLinePunct w:val="0"/>
        <w:autoSpaceDE/>
        <w:autoSpaceDN/>
        <w:bidi w:val="0"/>
        <w:adjustRightInd w:val="0"/>
        <w:snapToGrid w:val="0"/>
        <w:spacing w:after="0"/>
        <w:ind w:left="0"/>
        <w:jc w:val="both"/>
        <w:rPr>
          <w:rFonts w:hint="default" w:ascii="Times New Roman" w:hAnsi="Times New Roman" w:cs="Times New Roman"/>
          <w:i/>
          <w:sz w:val="21"/>
          <w:szCs w:val="21"/>
        </w:rPr>
      </w:pPr>
    </w:p>
    <w:p w14:paraId="4B8CA761">
      <w:pPr>
        <w:keepLines w:val="0"/>
        <w:pageBreakBefore w:val="0"/>
        <w:widowControl/>
        <w:kinsoku/>
        <w:wordWrap/>
        <w:overflowPunct/>
        <w:topLinePunct w:val="0"/>
        <w:autoSpaceDE/>
        <w:autoSpaceDN/>
        <w:bidi w:val="0"/>
        <w:adjustRightInd w:val="0"/>
        <w:snapToGrid w:val="0"/>
        <w:spacing w:after="0"/>
        <w:ind w:left="0"/>
        <w:jc w:val="both"/>
        <w:rPr>
          <w:rFonts w:hint="default" w:ascii="Times New Roman" w:hAnsi="Times New Roman" w:cs="Times New Roman"/>
          <w:i/>
          <w:sz w:val="21"/>
          <w:szCs w:val="21"/>
        </w:rPr>
      </w:pPr>
    </w:p>
    <w:p w14:paraId="62F68347">
      <w:pPr>
        <w:keepLines w:val="0"/>
        <w:pageBreakBefore w:val="0"/>
        <w:widowControl/>
        <w:kinsoku/>
        <w:wordWrap/>
        <w:overflowPunct/>
        <w:topLinePunct w:val="0"/>
        <w:autoSpaceDE/>
        <w:autoSpaceDN/>
        <w:bidi w:val="0"/>
        <w:adjustRightInd w:val="0"/>
        <w:snapToGrid w:val="0"/>
        <w:spacing w:after="0"/>
        <w:ind w:left="0"/>
        <w:rPr>
          <w:rFonts w:hint="default" w:ascii="Times New Roman" w:hAnsi="Times New Roman" w:eastAsia="宋体" w:cs="Times New Roman"/>
          <w:sz w:val="21"/>
          <w:szCs w:val="21"/>
          <w:lang w:val="en-US" w:eastAsia="zh-CN"/>
        </w:rPr>
      </w:pPr>
    </w:p>
    <w:p w14:paraId="4E7D6A4A">
      <w:pPr>
        <w:keepLines w:val="0"/>
        <w:pageBreakBefore w:val="0"/>
        <w:widowControl/>
        <w:kinsoku/>
        <w:wordWrap/>
        <w:overflowPunct/>
        <w:topLinePunct w:val="0"/>
        <w:autoSpaceDE/>
        <w:autoSpaceDN/>
        <w:bidi w:val="0"/>
        <w:adjustRightInd w:val="0"/>
        <w:snapToGrid w:val="0"/>
        <w:spacing w:after="0"/>
        <w:ind w:left="0"/>
        <w:rPr>
          <w:rFonts w:hint="default" w:ascii="Times New Roman" w:hAnsi="Times New Roman" w:eastAsia="宋体" w:cs="Times New Roman"/>
          <w:sz w:val="21"/>
          <w:szCs w:val="21"/>
          <w:lang w:val="en-US" w:eastAsia="zh-CN"/>
        </w:rPr>
        <w:sectPr>
          <w:headerReference r:id="rId4" w:type="default"/>
          <w:footerReference r:id="rId5" w:type="default"/>
          <w:type w:val="continuous"/>
          <w:pgSz w:w="12240" w:h="15840"/>
          <w:pgMar w:top="1440" w:right="1800" w:bottom="1440" w:left="1800" w:header="720" w:footer="720" w:gutter="0"/>
          <w:cols w:space="720" w:num="1"/>
          <w:docGrid w:linePitch="299" w:charSpace="0"/>
        </w:sectPr>
      </w:pPr>
    </w:p>
    <w:p w14:paraId="1022AED8">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rPr>
          <w:rFonts w:hint="default" w:ascii="Times New Roman" w:hAnsi="Times New Roman" w:eastAsia="宋体" w:cs="Times New Roman"/>
          <w:b/>
          <w:color w:val="000000"/>
          <w:sz w:val="24"/>
          <w:szCs w:val="24"/>
          <w:lang w:val="en-US" w:eastAsia="zh-CN"/>
        </w:rPr>
      </w:pPr>
      <w:bookmarkStart w:id="1" w:name="1fob9te" w:colFirst="0" w:colLast="0"/>
      <w:bookmarkEnd w:id="1"/>
      <w:bookmarkStart w:id="2" w:name="30j0zll" w:colFirst="0" w:colLast="0"/>
      <w:bookmarkEnd w:id="2"/>
      <w:r>
        <w:rPr>
          <w:rFonts w:hint="default" w:ascii="Times New Roman" w:hAnsi="Times New Roman" w:eastAsia="宋体" w:cs="Times New Roman"/>
          <w:b/>
          <w:color w:val="000000"/>
          <w:sz w:val="24"/>
          <w:szCs w:val="24"/>
          <w:lang w:val="en-US" w:eastAsia="zh-CN"/>
        </w:rPr>
        <w:t>Title of the Paper</w:t>
      </w:r>
    </w:p>
    <w:p w14:paraId="1D9A5848">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Write a concise and informative title.</w:t>
      </w:r>
      <w:bookmarkStart w:id="3" w:name="_GoBack"/>
      <w:bookmarkEnd w:id="3"/>
    </w:p>
    <w:p w14:paraId="3245CE42">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rPr>
          <w:rFonts w:hint="default" w:ascii="Times New Roman" w:hAnsi="Times New Roman" w:eastAsia="宋体" w:cs="Times New Roman"/>
          <w:color w:val="000000"/>
          <w:sz w:val="21"/>
          <w:szCs w:val="21"/>
          <w:lang w:val="en-US" w:eastAsia="zh-CN"/>
        </w:rPr>
      </w:pPr>
    </w:p>
    <w:p w14:paraId="607F831B">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rPr>
          <w:rFonts w:hint="default" w:ascii="Times New Roman" w:hAnsi="Times New Roman" w:eastAsia="宋体" w:cs="Times New Roman"/>
          <w:color w:val="000000"/>
          <w:sz w:val="21"/>
          <w:szCs w:val="21"/>
          <w:lang w:val="en-US" w:eastAsia="zh-CN"/>
        </w:rPr>
      </w:pPr>
    </w:p>
    <w:p w14:paraId="45398465">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rPr>
          <w:rFonts w:hint="default" w:ascii="Times New Roman" w:hAnsi="Times New Roman" w:eastAsia="宋体" w:cs="Times New Roman"/>
          <w:b/>
          <w:color w:val="000000"/>
          <w:sz w:val="24"/>
          <w:szCs w:val="24"/>
          <w:lang w:val="en-US" w:eastAsia="zh-CN"/>
        </w:rPr>
      </w:pPr>
      <w:r>
        <w:rPr>
          <w:rFonts w:hint="default" w:ascii="Times New Roman" w:hAnsi="Times New Roman" w:eastAsia="宋体" w:cs="Times New Roman"/>
          <w:b/>
          <w:color w:val="000000"/>
          <w:sz w:val="24"/>
          <w:szCs w:val="24"/>
          <w:lang w:val="en-US" w:eastAsia="zh-CN"/>
        </w:rPr>
        <w:t>Author Names and Affiliations</w:t>
      </w:r>
    </w:p>
    <w:p w14:paraId="02C286CA">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 xml:space="preserve">Author 1, Author 2 </w:t>
      </w:r>
    </w:p>
    <w:p w14:paraId="2F127713">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Department, Institution, City, Country</w:t>
      </w:r>
    </w:p>
    <w:p w14:paraId="4A98E00C">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rPr>
          <w:rFonts w:hint="default" w:ascii="Times New Roman" w:hAnsi="Times New Roman" w:cs="Times New Roman"/>
          <w:color w:val="000000"/>
          <w:sz w:val="21"/>
          <w:szCs w:val="21"/>
        </w:rPr>
      </w:pPr>
      <w:r>
        <w:rPr>
          <w:rFonts w:hint="default" w:ascii="Times New Roman" w:hAnsi="Times New Roman" w:eastAsia="宋体" w:cs="Times New Roman"/>
          <w:color w:val="000000"/>
          <w:sz w:val="21"/>
          <w:szCs w:val="21"/>
          <w:lang w:val="en-US" w:eastAsia="zh-CN"/>
        </w:rPr>
        <w:t xml:space="preserve">Emails </w:t>
      </w:r>
    </w:p>
    <w:p w14:paraId="65D7FF87">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color w:val="000000"/>
          <w:sz w:val="21"/>
          <w:szCs w:val="21"/>
        </w:rPr>
      </w:pPr>
    </w:p>
    <w:p w14:paraId="2A72CFB6">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color w:val="000000"/>
          <w:sz w:val="21"/>
          <w:szCs w:val="21"/>
        </w:rPr>
      </w:pPr>
    </w:p>
    <w:p w14:paraId="119741A7">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eastAsia="宋体" w:cs="Times New Roman"/>
          <w:b/>
          <w:color w:val="000000"/>
          <w:sz w:val="28"/>
          <w:szCs w:val="28"/>
          <w:lang w:val="en-US" w:eastAsia="zh-CN"/>
        </w:rPr>
      </w:pPr>
      <w:r>
        <w:rPr>
          <w:rFonts w:hint="default" w:ascii="Times New Roman" w:hAnsi="Times New Roman" w:eastAsia="宋体" w:cs="Times New Roman"/>
          <w:b/>
          <w:color w:val="000000"/>
          <w:sz w:val="28"/>
          <w:szCs w:val="28"/>
          <w:lang w:val="en-US" w:eastAsia="zh-CN"/>
        </w:rPr>
        <w:t>Abstract</w:t>
      </w:r>
    </w:p>
    <w:p w14:paraId="2D417052">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eastAsia="宋体" w:cs="Times New Roman"/>
          <w:b w:val="0"/>
          <w:bCs/>
          <w:color w:val="000000"/>
          <w:sz w:val="21"/>
          <w:szCs w:val="21"/>
          <w:lang w:val="en-US" w:eastAsia="zh-CN"/>
        </w:rPr>
      </w:pPr>
      <w:r>
        <w:rPr>
          <w:rFonts w:hint="default" w:ascii="Times New Roman" w:hAnsi="Times New Roman" w:eastAsia="宋体" w:cs="Times New Roman"/>
          <w:b w:val="0"/>
          <w:bCs/>
          <w:color w:val="000000"/>
          <w:sz w:val="21"/>
          <w:szCs w:val="21"/>
          <w:lang w:val="en-US" w:eastAsia="zh-CN"/>
        </w:rPr>
        <w:t>Provide a 150-250 word summary of the work, objectives, methodology, results, and conclusion.</w:t>
      </w:r>
    </w:p>
    <w:p w14:paraId="7E68AC68">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b/>
          <w:color w:val="000000"/>
          <w:sz w:val="21"/>
          <w:szCs w:val="21"/>
        </w:rPr>
      </w:pPr>
    </w:p>
    <w:p w14:paraId="72BE508C">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eastAsia="宋体" w:cs="Times New Roman"/>
          <w:b w:val="0"/>
          <w:bCs/>
          <w:color w:val="000000"/>
          <w:sz w:val="21"/>
          <w:szCs w:val="21"/>
          <w:lang w:val="en-US" w:eastAsia="zh-CN"/>
        </w:rPr>
      </w:pPr>
      <w:r>
        <w:rPr>
          <w:rFonts w:hint="default" w:ascii="Times New Roman" w:hAnsi="Times New Roman" w:eastAsia="宋体" w:cs="Times New Roman"/>
          <w:b w:val="0"/>
          <w:bCs/>
          <w:color w:val="000000"/>
          <w:sz w:val="21"/>
          <w:szCs w:val="21"/>
          <w:lang w:val="en-US" w:eastAsia="zh-CN"/>
        </w:rPr>
        <w:t>Keywords: keyword 1; keyword 2; keyword 3; keyword 4</w:t>
      </w:r>
    </w:p>
    <w:p w14:paraId="4903E3B2">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b/>
          <w:color w:val="000000"/>
          <w:sz w:val="21"/>
          <w:szCs w:val="21"/>
        </w:rPr>
      </w:pPr>
    </w:p>
    <w:p w14:paraId="35430539">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color w:val="000000"/>
          <w:sz w:val="21"/>
          <w:szCs w:val="21"/>
        </w:rPr>
      </w:pPr>
    </w:p>
    <w:p w14:paraId="327E7431">
      <w:pPr>
        <w:keepNext/>
        <w:keepLines w:val="0"/>
        <w:pageBreakBefore w:val="0"/>
        <w:widowControl/>
        <w:numPr>
          <w:ilvl w:val="0"/>
          <w:numId w:val="1"/>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eastAsia="宋体" w:cs="Times New Roman"/>
          <w:b/>
          <w:bCs/>
          <w:color w:val="000000"/>
          <w:sz w:val="24"/>
          <w:szCs w:val="24"/>
          <w:lang w:val="en-US" w:eastAsia="zh-CN"/>
        </w:rPr>
      </w:pPr>
      <w:r>
        <w:rPr>
          <w:rFonts w:hint="default" w:ascii="Times New Roman" w:hAnsi="Times New Roman" w:eastAsia="宋体" w:cs="Times New Roman"/>
          <w:b/>
          <w:bCs/>
          <w:color w:val="000000"/>
          <w:sz w:val="24"/>
          <w:szCs w:val="24"/>
          <w:lang w:val="en-US" w:eastAsia="zh-CN"/>
        </w:rPr>
        <w:t>Introduction</w:t>
      </w:r>
    </w:p>
    <w:p w14:paraId="0EAC6546">
      <w:pPr>
        <w:keepNext/>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contextualSpacing/>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Introduce the problem statement, motivation, objectives, and contributions.</w:t>
      </w:r>
    </w:p>
    <w:p w14:paraId="672C2236">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b/>
          <w:color w:val="000000"/>
          <w:sz w:val="21"/>
          <w:szCs w:val="21"/>
        </w:rPr>
      </w:pPr>
    </w:p>
    <w:p w14:paraId="5C218664">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b/>
          <w:color w:val="000000"/>
          <w:sz w:val="21"/>
          <w:szCs w:val="21"/>
        </w:rPr>
      </w:pPr>
    </w:p>
    <w:p w14:paraId="435AD305">
      <w:pPr>
        <w:keepNext/>
        <w:keepLines w:val="0"/>
        <w:pageBreakBefore w:val="0"/>
        <w:widowControl/>
        <w:numPr>
          <w:ilvl w:val="0"/>
          <w:numId w:val="1"/>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leftChars="0" w:firstLine="0" w:firstLineChars="0"/>
        <w:contextualSpacing/>
        <w:jc w:val="both"/>
        <w:rPr>
          <w:rFonts w:hint="default" w:ascii="Times New Roman" w:hAnsi="Times New Roman" w:eastAsia="宋体" w:cs="Times New Roman"/>
          <w:b/>
          <w:bCs/>
          <w:color w:val="000000"/>
          <w:sz w:val="24"/>
          <w:szCs w:val="24"/>
          <w:lang w:val="en-US" w:eastAsia="zh-CN"/>
        </w:rPr>
      </w:pPr>
      <w:r>
        <w:rPr>
          <w:rFonts w:hint="default" w:ascii="Times New Roman" w:hAnsi="Times New Roman" w:eastAsia="宋体" w:cs="Times New Roman"/>
          <w:b/>
          <w:bCs/>
          <w:color w:val="000000"/>
          <w:sz w:val="24"/>
          <w:szCs w:val="24"/>
          <w:lang w:val="en-US" w:eastAsia="zh-CN"/>
        </w:rPr>
        <w:t>Literature Review</w:t>
      </w:r>
    </w:p>
    <w:p w14:paraId="35501639">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jc w:val="both"/>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Discuss previous works and identify research gaps.</w:t>
      </w:r>
    </w:p>
    <w:p w14:paraId="0684D7CA">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jc w:val="both"/>
        <w:rPr>
          <w:rFonts w:hint="default" w:ascii="Times New Roman" w:hAnsi="Times New Roman" w:eastAsia="宋体" w:cs="Times New Roman"/>
          <w:color w:val="000000"/>
          <w:sz w:val="21"/>
          <w:szCs w:val="21"/>
          <w:lang w:val="en-US" w:eastAsia="zh-CN"/>
        </w:rPr>
      </w:pPr>
    </w:p>
    <w:p w14:paraId="3813EBB0">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jc w:val="both"/>
        <w:rPr>
          <w:rFonts w:hint="default" w:ascii="Times New Roman" w:hAnsi="Times New Roman" w:eastAsia="宋体" w:cs="Times New Roman"/>
          <w:color w:val="000000"/>
          <w:sz w:val="21"/>
          <w:szCs w:val="21"/>
          <w:lang w:val="en-US" w:eastAsia="zh-CN"/>
        </w:rPr>
      </w:pPr>
    </w:p>
    <w:p w14:paraId="1E5828B1">
      <w:pPr>
        <w:keepNext/>
        <w:keepLines w:val="0"/>
        <w:pageBreakBefore w:val="0"/>
        <w:widowControl/>
        <w:numPr>
          <w:ilvl w:val="0"/>
          <w:numId w:val="1"/>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leftChars="0" w:firstLine="0" w:firstLineChars="0"/>
        <w:contextualSpacing/>
        <w:jc w:val="both"/>
        <w:rPr>
          <w:rFonts w:hint="default" w:ascii="Times New Roman" w:hAnsi="Times New Roman" w:eastAsia="宋体" w:cs="Times New Roman"/>
          <w:b/>
          <w:bCs/>
          <w:color w:val="000000"/>
          <w:sz w:val="24"/>
          <w:szCs w:val="24"/>
          <w:lang w:val="en-US" w:eastAsia="zh-CN"/>
        </w:rPr>
      </w:pPr>
      <w:r>
        <w:rPr>
          <w:rFonts w:hint="default" w:ascii="Times New Roman" w:hAnsi="Times New Roman" w:eastAsia="宋体" w:cs="Times New Roman"/>
          <w:b/>
          <w:bCs/>
          <w:color w:val="000000"/>
          <w:sz w:val="24"/>
          <w:szCs w:val="24"/>
          <w:lang w:val="en-US" w:eastAsia="zh-CN"/>
        </w:rPr>
        <w:t>Proposed Methodology</w:t>
      </w:r>
    </w:p>
    <w:p w14:paraId="0D9C470C">
      <w:pPr>
        <w:keepNext/>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Chars="0"/>
        <w:contextualSpacing/>
        <w:jc w:val="both"/>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Explain architecture, algorithms, workflow, mathematical models, or framework.</w:t>
      </w:r>
    </w:p>
    <w:p w14:paraId="781FBC08">
      <w:pPr>
        <w:keepNext/>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Chars="0"/>
        <w:contextualSpacing/>
        <w:jc w:val="both"/>
        <w:rPr>
          <w:rFonts w:hint="default" w:ascii="Times New Roman" w:hAnsi="Times New Roman" w:eastAsia="宋体" w:cs="Times New Roman"/>
          <w:color w:val="000000"/>
          <w:sz w:val="21"/>
          <w:szCs w:val="21"/>
          <w:lang w:val="en-US" w:eastAsia="zh-CN"/>
        </w:rPr>
      </w:pPr>
    </w:p>
    <w:p w14:paraId="28C07051">
      <w:pPr>
        <w:keepNext/>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Chars="0"/>
        <w:contextualSpacing/>
        <w:jc w:val="both"/>
        <w:rPr>
          <w:rFonts w:hint="default" w:ascii="Times New Roman" w:hAnsi="Times New Roman" w:eastAsia="宋体" w:cs="Times New Roman"/>
          <w:color w:val="000000"/>
          <w:sz w:val="21"/>
          <w:szCs w:val="21"/>
          <w:lang w:val="en-US" w:eastAsia="zh-CN"/>
        </w:rPr>
      </w:pPr>
    </w:p>
    <w:p w14:paraId="43E96703">
      <w:pPr>
        <w:keepNext/>
        <w:keepLines w:val="0"/>
        <w:pageBreakBefore w:val="0"/>
        <w:widowControl/>
        <w:numPr>
          <w:ilvl w:val="0"/>
          <w:numId w:val="1"/>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leftChars="0" w:firstLine="0" w:firstLineChars="0"/>
        <w:contextualSpacing/>
        <w:jc w:val="both"/>
        <w:rPr>
          <w:rFonts w:hint="default" w:ascii="Times New Roman" w:hAnsi="Times New Roman" w:eastAsia="宋体" w:cs="Times New Roman"/>
          <w:b/>
          <w:bCs/>
          <w:color w:val="000000"/>
          <w:sz w:val="24"/>
          <w:szCs w:val="24"/>
          <w:lang w:val="en-US" w:eastAsia="zh-CN"/>
        </w:rPr>
      </w:pPr>
      <w:r>
        <w:rPr>
          <w:rFonts w:hint="default" w:ascii="Times New Roman" w:hAnsi="Times New Roman" w:eastAsia="宋体" w:cs="Times New Roman"/>
          <w:b/>
          <w:bCs/>
          <w:color w:val="000000"/>
          <w:sz w:val="24"/>
          <w:szCs w:val="24"/>
          <w:lang w:val="en-US" w:eastAsia="zh-CN"/>
        </w:rPr>
        <w:t>Experimental Setup</w:t>
      </w:r>
    </w:p>
    <w:p w14:paraId="20979AB4">
      <w:pPr>
        <w:keepNext/>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Chars="0"/>
        <w:contextualSpacing/>
        <w:jc w:val="both"/>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Describe datasets, tools, configurations, and evaluation metrics.</w:t>
      </w:r>
    </w:p>
    <w:p w14:paraId="0B2740BC">
      <w:pPr>
        <w:keepNext/>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Chars="0"/>
        <w:contextualSpacing/>
        <w:jc w:val="both"/>
        <w:rPr>
          <w:rFonts w:hint="default" w:ascii="Times New Roman" w:hAnsi="Times New Roman" w:eastAsia="宋体" w:cs="Times New Roman"/>
          <w:color w:val="000000"/>
          <w:sz w:val="21"/>
          <w:szCs w:val="21"/>
          <w:lang w:val="en-US" w:eastAsia="zh-CN"/>
        </w:rPr>
      </w:pPr>
    </w:p>
    <w:p w14:paraId="774CAB87">
      <w:pPr>
        <w:keepNext/>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Chars="0"/>
        <w:contextualSpacing/>
        <w:jc w:val="both"/>
        <w:rPr>
          <w:rFonts w:hint="default" w:ascii="Times New Roman" w:hAnsi="Times New Roman" w:eastAsia="宋体" w:cs="Times New Roman"/>
          <w:color w:val="000000"/>
          <w:sz w:val="21"/>
          <w:szCs w:val="21"/>
          <w:lang w:val="en-US" w:eastAsia="zh-CN"/>
        </w:rPr>
      </w:pPr>
    </w:p>
    <w:p w14:paraId="17DC14EC">
      <w:pPr>
        <w:keepNext/>
        <w:keepLines w:val="0"/>
        <w:pageBreakBefore w:val="0"/>
        <w:widowControl/>
        <w:numPr>
          <w:ilvl w:val="0"/>
          <w:numId w:val="1"/>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leftChars="0" w:firstLine="0" w:firstLineChars="0"/>
        <w:contextualSpacing/>
        <w:jc w:val="both"/>
        <w:rPr>
          <w:rFonts w:hint="default" w:ascii="Times New Roman" w:hAnsi="Times New Roman" w:eastAsia="宋体" w:cs="Times New Roman"/>
          <w:b/>
          <w:bCs/>
          <w:color w:val="000000"/>
          <w:sz w:val="24"/>
          <w:szCs w:val="24"/>
          <w:lang w:val="en-US" w:eastAsia="zh-CN"/>
        </w:rPr>
      </w:pPr>
      <w:r>
        <w:rPr>
          <w:rFonts w:hint="default" w:ascii="Times New Roman" w:hAnsi="Times New Roman" w:eastAsia="宋体" w:cs="Times New Roman"/>
          <w:b/>
          <w:bCs/>
          <w:color w:val="000000"/>
          <w:sz w:val="24"/>
          <w:szCs w:val="24"/>
          <w:lang w:val="en-US" w:eastAsia="zh-CN"/>
        </w:rPr>
        <w:t>Results and Discussion</w:t>
      </w:r>
    </w:p>
    <w:p w14:paraId="21BA9A97">
      <w:pPr>
        <w:keepNext/>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Chars="0"/>
        <w:contextualSpacing/>
        <w:jc w:val="both"/>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Present tables, graphs, analysis, comparisons, and interpretations.</w:t>
      </w:r>
    </w:p>
    <w:p w14:paraId="3FD9A70B">
      <w:pPr>
        <w:keepNext/>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Chars="0"/>
        <w:contextualSpacing/>
        <w:jc w:val="both"/>
        <w:rPr>
          <w:rFonts w:hint="default" w:ascii="Times New Roman" w:hAnsi="Times New Roman" w:eastAsia="宋体" w:cs="Times New Roman"/>
          <w:color w:val="000000"/>
          <w:sz w:val="21"/>
          <w:szCs w:val="21"/>
          <w:lang w:val="en-US" w:eastAsia="zh-CN"/>
        </w:rPr>
      </w:pPr>
    </w:p>
    <w:p w14:paraId="39DABBE5">
      <w:pPr>
        <w:keepNext/>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Chars="0"/>
        <w:contextualSpacing/>
        <w:jc w:val="both"/>
        <w:rPr>
          <w:rFonts w:hint="default" w:ascii="Times New Roman" w:hAnsi="Times New Roman" w:eastAsia="宋体" w:cs="Times New Roman"/>
          <w:color w:val="000000"/>
          <w:sz w:val="21"/>
          <w:szCs w:val="21"/>
          <w:lang w:val="en-US" w:eastAsia="zh-CN"/>
        </w:rPr>
      </w:pPr>
    </w:p>
    <w:p w14:paraId="5F769EAD">
      <w:pPr>
        <w:keepNext/>
        <w:keepLines w:val="0"/>
        <w:pageBreakBefore w:val="0"/>
        <w:widowControl/>
        <w:numPr>
          <w:ilvl w:val="0"/>
          <w:numId w:val="1"/>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leftChars="0" w:firstLine="0" w:firstLineChars="0"/>
        <w:contextualSpacing/>
        <w:jc w:val="both"/>
        <w:rPr>
          <w:rFonts w:hint="default" w:ascii="Times New Roman" w:hAnsi="Times New Roman" w:eastAsia="宋体" w:cs="Times New Roman"/>
          <w:b/>
          <w:bCs/>
          <w:color w:val="000000"/>
          <w:sz w:val="24"/>
          <w:szCs w:val="24"/>
          <w:lang w:val="en-US" w:eastAsia="zh-CN"/>
        </w:rPr>
      </w:pPr>
      <w:r>
        <w:rPr>
          <w:rFonts w:hint="default" w:ascii="Times New Roman" w:hAnsi="Times New Roman" w:eastAsia="宋体" w:cs="Times New Roman"/>
          <w:b/>
          <w:bCs/>
          <w:color w:val="000000"/>
          <w:sz w:val="24"/>
          <w:szCs w:val="24"/>
          <w:lang w:val="en-US" w:eastAsia="zh-CN"/>
        </w:rPr>
        <w:t>Conclusion and Future Work</w:t>
      </w:r>
    </w:p>
    <w:p w14:paraId="7CD700F6">
      <w:pPr>
        <w:keepNext/>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Chars="0"/>
        <w:contextualSpacing/>
        <w:jc w:val="both"/>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Summarize findings and suggest future improvements.</w:t>
      </w:r>
    </w:p>
    <w:p w14:paraId="6B000F9F">
      <w:pPr>
        <w:keepNext/>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Chars="0"/>
        <w:contextualSpacing/>
        <w:jc w:val="both"/>
        <w:rPr>
          <w:rFonts w:hint="default" w:ascii="Times New Roman" w:hAnsi="Times New Roman" w:eastAsia="宋体" w:cs="Times New Roman"/>
          <w:color w:val="000000"/>
          <w:sz w:val="21"/>
          <w:szCs w:val="21"/>
          <w:lang w:val="en-US" w:eastAsia="zh-CN"/>
        </w:rPr>
      </w:pPr>
    </w:p>
    <w:p w14:paraId="5625147D">
      <w:pPr>
        <w:keepNext/>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Chars="0"/>
        <w:contextualSpacing/>
        <w:jc w:val="both"/>
        <w:rPr>
          <w:rFonts w:hint="default" w:ascii="Times New Roman" w:hAnsi="Times New Roman" w:eastAsia="宋体" w:cs="Times New Roman"/>
          <w:color w:val="000000"/>
          <w:sz w:val="24"/>
          <w:szCs w:val="24"/>
          <w:lang w:val="en-US" w:eastAsia="zh-CN"/>
        </w:rPr>
      </w:pPr>
    </w:p>
    <w:p w14:paraId="60EE9FA0">
      <w:pPr>
        <w:keepNext/>
        <w:keepLines w:val="0"/>
        <w:pageBreakBefore w:val="0"/>
        <w:widowControl/>
        <w:numPr>
          <w:ilvl w:val="0"/>
          <w:numId w:val="1"/>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leftChars="0" w:firstLine="0" w:firstLineChars="0"/>
        <w:contextualSpacing/>
        <w:jc w:val="both"/>
        <w:rPr>
          <w:rFonts w:hint="default" w:ascii="Times New Roman" w:hAnsi="Times New Roman" w:eastAsia="宋体" w:cs="Times New Roman"/>
          <w:b/>
          <w:bCs/>
          <w:color w:val="000000"/>
          <w:sz w:val="24"/>
          <w:szCs w:val="24"/>
          <w:lang w:val="en-US" w:eastAsia="zh-CN"/>
        </w:rPr>
      </w:pPr>
      <w:r>
        <w:rPr>
          <w:rFonts w:hint="default" w:ascii="Times New Roman" w:hAnsi="Times New Roman" w:eastAsia="宋体" w:cs="Times New Roman"/>
          <w:b/>
          <w:bCs/>
          <w:color w:val="000000"/>
          <w:sz w:val="24"/>
          <w:szCs w:val="24"/>
          <w:lang w:val="en-US" w:eastAsia="zh-CN"/>
        </w:rPr>
        <w:t>Declarations</w:t>
      </w:r>
    </w:p>
    <w:p w14:paraId="3D01CCC6">
      <w:pPr>
        <w:keepNext/>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Chars="0"/>
        <w:contextualSpacing/>
        <w:jc w:val="both"/>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Funding, conflict of interest, ethical approval, data availability, etc.</w:t>
      </w:r>
    </w:p>
    <w:p w14:paraId="3D55E46B">
      <w:pPr>
        <w:keepNext/>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Chars="0"/>
        <w:contextualSpacing/>
        <w:jc w:val="both"/>
        <w:rPr>
          <w:rFonts w:hint="default" w:ascii="Times New Roman" w:hAnsi="Times New Roman" w:eastAsia="宋体" w:cs="Times New Roman"/>
          <w:color w:val="000000"/>
          <w:sz w:val="21"/>
          <w:szCs w:val="21"/>
          <w:lang w:val="en-US" w:eastAsia="zh-CN"/>
        </w:rPr>
      </w:pPr>
    </w:p>
    <w:p w14:paraId="4A465F34">
      <w:pPr>
        <w:keepNext/>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Chars="0"/>
        <w:contextualSpacing/>
        <w:jc w:val="both"/>
        <w:rPr>
          <w:rFonts w:hint="default" w:ascii="Times New Roman" w:hAnsi="Times New Roman" w:eastAsia="宋体" w:cs="Times New Roman"/>
          <w:color w:val="000000"/>
          <w:sz w:val="21"/>
          <w:szCs w:val="21"/>
          <w:lang w:val="en-US" w:eastAsia="zh-CN"/>
        </w:rPr>
      </w:pPr>
    </w:p>
    <w:p w14:paraId="47F01552">
      <w:pPr>
        <w:keepNext/>
        <w:keepLines w:val="0"/>
        <w:pageBreakBefore w:val="0"/>
        <w:widowControl/>
        <w:numPr>
          <w:ilvl w:val="0"/>
          <w:numId w:val="1"/>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leftChars="0" w:firstLine="0" w:firstLineChars="0"/>
        <w:contextualSpacing/>
        <w:jc w:val="both"/>
        <w:rPr>
          <w:rFonts w:hint="default" w:ascii="Times New Roman" w:hAnsi="Times New Roman" w:eastAsia="宋体" w:cs="Times New Roman"/>
          <w:b/>
          <w:bCs/>
          <w:color w:val="000000"/>
          <w:sz w:val="24"/>
          <w:szCs w:val="24"/>
          <w:lang w:val="en-US" w:eastAsia="zh-CN"/>
        </w:rPr>
      </w:pPr>
      <w:r>
        <w:rPr>
          <w:rFonts w:hint="default" w:ascii="Times New Roman" w:hAnsi="Times New Roman" w:eastAsia="宋体" w:cs="Times New Roman"/>
          <w:b/>
          <w:bCs/>
          <w:color w:val="000000"/>
          <w:sz w:val="24"/>
          <w:szCs w:val="24"/>
          <w:lang w:val="en-US" w:eastAsia="zh-CN"/>
        </w:rPr>
        <w:t>References</w:t>
      </w:r>
    </w:p>
    <w:p w14:paraId="7CF30691">
      <w:pPr>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They should be listed in order of citation.</w:t>
      </w:r>
    </w:p>
    <w:p w14:paraId="124FE968">
      <w:pPr>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color w:val="000000"/>
          <w:sz w:val="21"/>
          <w:szCs w:val="21"/>
        </w:rPr>
      </w:pPr>
    </w:p>
    <w:p w14:paraId="1EB9F0A8">
      <w:pPr>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Example References: </w:t>
      </w:r>
    </w:p>
    <w:p w14:paraId="5E522782">
      <w:pPr>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Zhang, Y., Miller, J. A. &amp; Thompson, R. L. Adaptive multi-scale transformer networks for robust visual reasoning under noisy supervision</w:t>
      </w:r>
      <w:r>
        <w:rPr>
          <w:rFonts w:hint="default" w:ascii="Times New Roman" w:hAnsi="Times New Roman" w:eastAsia="宋体" w:cs="Times New Roman"/>
          <w:color w:val="000000"/>
          <w:sz w:val="21"/>
          <w:szCs w:val="21"/>
          <w:lang w:val="en-US" w:eastAsia="zh-CN"/>
        </w:rPr>
        <w:t>,</w:t>
      </w:r>
      <w:r>
        <w:rPr>
          <w:rFonts w:hint="default" w:ascii="Times New Roman" w:hAnsi="Times New Roman" w:cs="Times New Roman"/>
          <w:color w:val="000000"/>
          <w:sz w:val="21"/>
          <w:szCs w:val="21"/>
        </w:rPr>
        <w:t xml:space="preserve"> </w:t>
      </w:r>
      <w:r>
        <w:rPr>
          <w:rFonts w:hint="default" w:ascii="Times New Roman" w:hAnsi="Times New Roman" w:eastAsia="宋体" w:cs="Times New Roman"/>
          <w:i/>
          <w:iCs/>
          <w:color w:val="000000"/>
          <w:sz w:val="21"/>
          <w:szCs w:val="21"/>
          <w:lang w:val="en-US" w:eastAsia="zh-CN"/>
        </w:rPr>
        <w:t>Journal of the International International Academy of Artificial Intelligence Sciences</w:t>
      </w:r>
      <w:r>
        <w:rPr>
          <w:rFonts w:hint="default" w:ascii="Times New Roman" w:hAnsi="Times New Roman" w:eastAsia="宋体" w:cs="Times New Roman"/>
          <w:color w:val="000000"/>
          <w:sz w:val="21"/>
          <w:szCs w:val="21"/>
          <w:lang w:val="en-US" w:eastAsia="zh-CN"/>
        </w:rPr>
        <w:t>,</w:t>
      </w:r>
      <w:r>
        <w:rPr>
          <w:rFonts w:hint="default" w:ascii="Times New Roman" w:hAnsi="Times New Roman" w:cs="Times New Roman"/>
          <w:color w:val="000000"/>
          <w:sz w:val="21"/>
          <w:szCs w:val="21"/>
        </w:rPr>
        <w:t>18, 245–263 (2025).</w:t>
      </w:r>
    </w:p>
    <w:p w14:paraId="4DB479A5">
      <w:pPr>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color w:val="000000"/>
          <w:sz w:val="21"/>
          <w:szCs w:val="21"/>
        </w:rPr>
      </w:pPr>
    </w:p>
    <w:p w14:paraId="0674CCC1">
      <w:pPr>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Zhao, L., Kim, H. &amp; Anderson, P. Deep hierarchical attention networks for cross-domain representation learning</w:t>
      </w:r>
      <w:r>
        <w:rPr>
          <w:rFonts w:hint="default" w:ascii="Times New Roman" w:hAnsi="Times New Roman" w:eastAsia="宋体" w:cs="Times New Roman"/>
          <w:color w:val="000000"/>
          <w:sz w:val="21"/>
          <w:szCs w:val="21"/>
          <w:lang w:val="en-US" w:eastAsia="zh-CN"/>
        </w:rPr>
        <w:t>,</w:t>
      </w:r>
      <w:r>
        <w:rPr>
          <w:rFonts w:hint="default" w:ascii="Times New Roman" w:hAnsi="Times New Roman" w:cs="Times New Roman"/>
          <w:color w:val="000000"/>
          <w:sz w:val="21"/>
          <w:szCs w:val="21"/>
        </w:rPr>
        <w:t xml:space="preserve"> Proceedings of the International Conference on Machine Learning Systems (ICMLS), 112–123 (2024).</w:t>
      </w:r>
    </w:p>
    <w:p w14:paraId="135D26DD">
      <w:pPr>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color w:val="000000"/>
          <w:sz w:val="21"/>
          <w:szCs w:val="21"/>
        </w:rPr>
      </w:pPr>
    </w:p>
    <w:p w14:paraId="01E102C5">
      <w:pPr>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OpenAI Research</w:t>
      </w:r>
      <w:r>
        <w:rPr>
          <w:rFonts w:hint="default" w:ascii="Times New Roman" w:hAnsi="Times New Roman" w:eastAsia="宋体" w:cs="Times New Roman"/>
          <w:color w:val="000000"/>
          <w:sz w:val="21"/>
          <w:szCs w:val="21"/>
          <w:lang w:val="en-US" w:eastAsia="zh-CN"/>
        </w:rPr>
        <w:t>,</w:t>
      </w:r>
      <w:r>
        <w:rPr>
          <w:rFonts w:hint="default" w:ascii="Times New Roman" w:hAnsi="Times New Roman" w:cs="Times New Roman"/>
          <w:color w:val="000000"/>
          <w:sz w:val="21"/>
          <w:szCs w:val="21"/>
        </w:rPr>
        <w:t xml:space="preserve"> GPT-based model documentation and usage guidelines.</w:t>
      </w:r>
    </w:p>
    <w:p w14:paraId="64A1BF69">
      <w:pPr>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Available at</w:t>
      </w:r>
    </w:p>
    <w:p w14:paraId="684E9705">
      <w:pPr>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eastAsia="宋体" w:cs="Times New Roman"/>
          <w:color w:val="000000"/>
          <w:sz w:val="21"/>
          <w:szCs w:val="21"/>
          <w:lang w:val="en-US" w:eastAsia="zh-CN"/>
        </w:rPr>
      </w:pPr>
      <w:r>
        <w:rPr>
          <w:rFonts w:hint="default" w:ascii="Times New Roman" w:hAnsi="Times New Roman" w:cs="Times New Roman"/>
          <w:color w:val="000000"/>
          <w:sz w:val="21"/>
          <w:szCs w:val="21"/>
        </w:rPr>
        <w:fldChar w:fldCharType="begin"/>
      </w:r>
      <w:r>
        <w:rPr>
          <w:rFonts w:hint="default" w:ascii="Times New Roman" w:hAnsi="Times New Roman" w:cs="Times New Roman"/>
          <w:color w:val="000000"/>
          <w:sz w:val="21"/>
          <w:szCs w:val="21"/>
        </w:rPr>
        <w:instrText xml:space="preserve"> HYPERLINK "https://example-ai-research.org/gpt-docs" </w:instrText>
      </w:r>
      <w:r>
        <w:rPr>
          <w:rFonts w:hint="default" w:ascii="Times New Roman" w:hAnsi="Times New Roman" w:cs="Times New Roman"/>
          <w:color w:val="000000"/>
          <w:sz w:val="21"/>
          <w:szCs w:val="21"/>
        </w:rPr>
        <w:fldChar w:fldCharType="separate"/>
      </w:r>
      <w:r>
        <w:rPr>
          <w:rStyle w:val="10"/>
          <w:rFonts w:hint="default" w:ascii="Times New Roman" w:hAnsi="Times New Roman" w:cs="Times New Roman"/>
          <w:sz w:val="21"/>
          <w:szCs w:val="21"/>
        </w:rPr>
        <w:t>https://example-ai-research.org/gpt-doc</w:t>
      </w:r>
      <w:r>
        <w:rPr>
          <w:rStyle w:val="10"/>
          <w:rFonts w:hint="default" w:ascii="Times New Roman" w:hAnsi="Times New Roman" w:eastAsia="宋体" w:cs="Times New Roman"/>
          <w:sz w:val="21"/>
          <w:szCs w:val="21"/>
          <w:lang w:val="en-US" w:eastAsia="zh-CN"/>
        </w:rPr>
        <w:t>s</w:t>
      </w:r>
      <w:r>
        <w:rPr>
          <w:rFonts w:hint="default" w:ascii="Times New Roman" w:hAnsi="Times New Roman" w:cs="Times New Roman"/>
          <w:color w:val="000000"/>
          <w:sz w:val="21"/>
          <w:szCs w:val="21"/>
        </w:rPr>
        <w:fldChar w:fldCharType="end"/>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cs="Times New Roman"/>
          <w:color w:val="000000"/>
          <w:sz w:val="21"/>
          <w:szCs w:val="21"/>
        </w:rPr>
        <w:t>(accessed 2026-06-21).</w:t>
      </w:r>
      <w:r>
        <w:rPr>
          <w:rFonts w:hint="default" w:ascii="Times New Roman" w:hAnsi="Times New Roman" w:eastAsia="宋体" w:cs="Times New Roman"/>
          <w:color w:val="000000"/>
          <w:sz w:val="21"/>
          <w:szCs w:val="21"/>
          <w:lang w:val="en-US" w:eastAsia="zh-CN"/>
        </w:rPr>
        <w:t xml:space="preserve"> </w:t>
      </w:r>
    </w:p>
    <w:p w14:paraId="099062F6">
      <w:pPr>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eastAsia="宋体" w:cs="Times New Roman"/>
          <w:color w:val="000000"/>
          <w:sz w:val="21"/>
          <w:szCs w:val="21"/>
          <w:lang w:val="en-US" w:eastAsia="zh-CN"/>
        </w:rPr>
      </w:pPr>
    </w:p>
    <w:p w14:paraId="2D636CB5">
      <w:pPr>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Goodfellow, I., Zhang, R. &amp; Patel, S. Foundations of Deep Learning Systems (Springer International Publishing, 2023), pp. 203-218.</w:t>
      </w:r>
    </w:p>
    <w:p w14:paraId="0072F1CA">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color w:val="000000"/>
          <w:sz w:val="21"/>
          <w:szCs w:val="21"/>
        </w:rPr>
      </w:pPr>
    </w:p>
    <w:p w14:paraId="54B2741A">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color w:val="000000"/>
          <w:sz w:val="21"/>
          <w:szCs w:val="21"/>
        </w:rPr>
      </w:pPr>
    </w:p>
    <w:p w14:paraId="5D1CD93E">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jc w:val="both"/>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Figures and Tables</w:t>
      </w:r>
    </w:p>
    <w:p w14:paraId="289D0221">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b/>
          <w:color w:val="000000"/>
          <w:sz w:val="21"/>
          <w:szCs w:val="21"/>
        </w:rPr>
      </w:pPr>
    </w:p>
    <w:p w14:paraId="557EF25D">
      <w:pPr>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color w:val="000000"/>
          <w:sz w:val="21"/>
          <w:szCs w:val="21"/>
        </w:rPr>
      </w:pPr>
      <w:r>
        <w:rPr>
          <w:rFonts w:hint="default" w:ascii="Times New Roman" w:hAnsi="Times New Roman" w:cs="Times New Roman"/>
          <w:b/>
          <w:color w:val="000000"/>
          <w:sz w:val="21"/>
          <w:szCs w:val="21"/>
        </w:rPr>
        <w:t xml:space="preserve">Figure 1. </w:t>
      </w:r>
    </w:p>
    <w:p w14:paraId="541A5DA9">
      <w:pPr>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color w:val="000000"/>
          <w:sz w:val="21"/>
          <w:szCs w:val="21"/>
        </w:rPr>
      </w:pPr>
    </w:p>
    <w:p w14:paraId="3F3C21A0">
      <w:pPr>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color w:val="000000"/>
          <w:sz w:val="21"/>
          <w:szCs w:val="21"/>
        </w:rPr>
      </w:pPr>
      <w:r>
        <w:rPr>
          <w:rFonts w:hint="default" w:ascii="Times New Roman" w:hAnsi="Times New Roman" w:cs="Times New Roman"/>
          <w:b/>
          <w:color w:val="000000"/>
          <w:sz w:val="21"/>
          <w:szCs w:val="21"/>
        </w:rPr>
        <w:t xml:space="preserve">Figure 2. </w:t>
      </w:r>
    </w:p>
    <w:p w14:paraId="172FB426">
      <w:pPr>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color w:val="000000"/>
          <w:sz w:val="21"/>
          <w:szCs w:val="21"/>
        </w:rPr>
      </w:pPr>
    </w:p>
    <w:p w14:paraId="5B1B15F8">
      <w:pPr>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 xml:space="preserve">Table 1. </w:t>
      </w:r>
    </w:p>
    <w:p w14:paraId="4342A04D">
      <w:pPr>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b/>
          <w:color w:val="000000"/>
          <w:sz w:val="21"/>
          <w:szCs w:val="21"/>
        </w:rPr>
      </w:pPr>
    </w:p>
    <w:p w14:paraId="3926A143">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Table 2.</w:t>
      </w:r>
      <w:r>
        <w:rPr>
          <w:rFonts w:hint="default" w:ascii="Times New Roman" w:hAnsi="Times New Roman" w:cs="Times New Roman"/>
          <w:color w:val="000000"/>
          <w:sz w:val="21"/>
          <w:szCs w:val="21"/>
        </w:rPr>
        <w:t xml:space="preserve"> </w:t>
      </w:r>
    </w:p>
    <w:p w14:paraId="1A055CD6">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after="0"/>
        <w:ind w:left="0"/>
        <w:contextualSpacing/>
        <w:rPr>
          <w:rFonts w:hint="default" w:ascii="Times New Roman" w:hAnsi="Times New Roman" w:cs="Times New Roman"/>
          <w:color w:val="000000"/>
          <w:sz w:val="21"/>
          <w:szCs w:val="21"/>
        </w:rPr>
      </w:pPr>
    </w:p>
    <w:p w14:paraId="421FC490">
      <w:pPr>
        <w:keepLines w:val="0"/>
        <w:pageBreakBefore w:val="0"/>
        <w:widowControl/>
        <w:kinsoku/>
        <w:wordWrap/>
        <w:overflowPunct/>
        <w:topLinePunct w:val="0"/>
        <w:autoSpaceDE/>
        <w:autoSpaceDN/>
        <w:bidi w:val="0"/>
        <w:adjustRightInd w:val="0"/>
        <w:snapToGrid w:val="0"/>
        <w:spacing w:after="0"/>
        <w:ind w:left="0"/>
        <w:rPr>
          <w:rFonts w:hint="default" w:ascii="Times New Roman" w:hAnsi="Times New Roman" w:cs="Times New Roman"/>
          <w:sz w:val="21"/>
          <w:szCs w:val="21"/>
        </w:rPr>
      </w:pPr>
    </w:p>
    <w:sectPr>
      <w:pgSz w:w="12240" w:h="15840"/>
      <w:pgMar w:top="1440" w:right="1800" w:bottom="1440" w:left="1800" w:header="720" w:footer="720" w:gutter="0"/>
      <w:lnNumType w:countBy="1" w:restart="newSection"/>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444FA">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jc w:val="right"/>
      <w:rPr>
        <w:color w:val="000000"/>
      </w:rPr>
    </w:pPr>
    <w:r>
      <w:rPr>
        <w:color w:val="000000"/>
      </w:rPr>
      <w:fldChar w:fldCharType="begin"/>
    </w:r>
    <w:r>
      <w:rPr>
        <w:color w:val="000000"/>
      </w:rPr>
      <w:instrText xml:space="preserve">PAGE</w:instrText>
    </w:r>
    <w:r>
      <w:rPr>
        <w:color w:val="000000"/>
      </w:rPr>
      <w:fldChar w:fldCharType="separate"/>
    </w:r>
    <w:r>
      <w:rPr>
        <w:color w:val="000000"/>
      </w:rPr>
      <w:t>2</w:t>
    </w:r>
    <w:r>
      <w:rPr>
        <w:color w:val="000000"/>
      </w:rPr>
      <w:fldChar w:fldCharType="end"/>
    </w:r>
  </w:p>
  <w:p w14:paraId="5346F214">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F9857">
    <w:pPr>
      <w:keepNext w:val="0"/>
      <w:keepLines w:val="0"/>
      <w:pageBreakBefore w:val="0"/>
      <w:widowControl/>
      <w:tabs>
        <w:tab w:val="left" w:pos="470"/>
      </w:tabs>
      <w:kinsoku/>
      <w:wordWrap/>
      <w:overflowPunct/>
      <w:topLinePunct w:val="0"/>
      <w:bidi w:val="0"/>
      <w:adjustRightInd/>
      <w:snapToGrid/>
      <w:jc w:val="left"/>
      <w:textAlignment w:val="auto"/>
    </w:pPr>
    <w:r>
      <w:rPr>
        <w:rFonts w:hint="eastAsia" w:eastAsia="宋体"/>
        <w:sz w:val="20"/>
        <w:szCs w:val="20"/>
        <w:lang w:eastAsia="zh-CN"/>
      </w:rPr>
      <w:tab/>
    </w:r>
    <w:r>
      <w:rPr>
        <w:rFonts w:hint="eastAsia" w:eastAsia="宋体"/>
        <w:sz w:val="20"/>
        <w:szCs w:val="20"/>
        <w:lang w:val="en-US" w:eastAsia="zh-CN"/>
      </w:rPr>
      <w:t xml:space="preserve">         </w:t>
    </w:r>
    <w:r>
      <w:rPr>
        <w:rFonts w:hint="eastAsia" w:eastAsia="宋体"/>
        <w:sz w:val="20"/>
        <w:szCs w:val="20"/>
        <w:lang w:eastAsia="zh-CN"/>
      </w:rPr>
      <w:drawing>
        <wp:inline distT="0" distB="0" distL="114300" distR="114300">
          <wp:extent cx="502920" cy="502920"/>
          <wp:effectExtent l="0" t="0" r="0" b="0"/>
          <wp:docPr id="3"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
                  <pic:cNvPicPr>
                    <a:picLocks noChangeAspect="1"/>
                  </pic:cNvPicPr>
                </pic:nvPicPr>
                <pic:blipFill>
                  <a:blip r:embed="rId1"/>
                  <a:stretch>
                    <a:fillRect/>
                  </a:stretch>
                </pic:blipFill>
                <pic:spPr>
                  <a:xfrm>
                    <a:off x="0" y="0"/>
                    <a:ext cx="502920" cy="502920"/>
                  </a:xfrm>
                  <a:prstGeom prst="rect">
                    <a:avLst/>
                  </a:prstGeom>
                </pic:spPr>
              </pic:pic>
            </a:graphicData>
          </a:graphic>
        </wp:inline>
      </w:drawing>
    </w:r>
    <w:r>
      <w:rPr>
        <w:sz w:val="28"/>
      </w:rPr>
      <mc:AlternateContent>
        <mc:Choice Requires="wps">
          <w:drawing>
            <wp:anchor distT="0" distB="0" distL="114300" distR="114300" simplePos="0" relativeHeight="251659264" behindDoc="0" locked="0" layoutInCell="1" allowOverlap="1">
              <wp:simplePos x="0" y="0"/>
              <wp:positionH relativeFrom="column">
                <wp:posOffset>1038860</wp:posOffset>
              </wp:positionH>
              <wp:positionV relativeFrom="paragraph">
                <wp:posOffset>195580</wp:posOffset>
              </wp:positionV>
              <wp:extent cx="4236720" cy="334010"/>
              <wp:effectExtent l="0" t="0" r="10160" b="1270"/>
              <wp:wrapNone/>
              <wp:docPr id="2" name="文本框 2"/>
              <wp:cNvGraphicFramePr/>
              <a:graphic xmlns:a="http://schemas.openxmlformats.org/drawingml/2006/main">
                <a:graphicData uri="http://schemas.microsoft.com/office/word/2010/wordprocessingShape">
                  <wps:wsp>
                    <wps:cNvSpPr txBox="1"/>
                    <wps:spPr>
                      <a:xfrm>
                        <a:off x="0" y="0"/>
                        <a:ext cx="4236720" cy="33401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330F179">
                          <w:pPr>
                            <w:rPr>
                              <w:b/>
                              <w:bCs/>
                              <w:color w:val="2F318B"/>
                              <w:sz w:val="18"/>
                              <w:szCs w:val="18"/>
                            </w:rPr>
                          </w:pPr>
                          <w:r>
                            <w:rPr>
                              <w:rFonts w:hint="eastAsia" w:eastAsia="宋体"/>
                              <w:b/>
                              <w:bCs/>
                              <w:color w:val="2F318B"/>
                              <w:sz w:val="18"/>
                              <w:szCs w:val="18"/>
                              <w:lang w:val="en-US" w:eastAsia="zh-CN"/>
                            </w:rPr>
                            <w:t xml:space="preserve">  </w:t>
                          </w:r>
                          <w:r>
                            <w:rPr>
                              <w:rFonts w:hint="default" w:ascii="Times New Roman" w:hAnsi="Times New Roman" w:eastAsia="宋体" w:cs="Times New Roman"/>
                              <w:b/>
                              <w:bCs/>
                              <w:color w:val="2F318B"/>
                              <w:sz w:val="18"/>
                              <w:szCs w:val="18"/>
                              <w:lang w:val="en-US" w:eastAsia="zh-CN"/>
                            </w:rPr>
                            <w:t>Journal of the International Academy of Artificial Intelligence Sciences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8pt;margin-top:15.4pt;height:26.3pt;width:333.6pt;z-index:251659264;mso-width-relative:page;mso-height-relative:page;" fillcolor="#FFFFFF [3201]" filled="t" stroked="f" coordsize="21600,21600" o:gfxdata="UEsDBAoAAAAAAIdO4kAAAAAAAAAAAAAAAAAEAAAAZHJzL1BLAwQUAAAACACHTuJAyOzabdIAAAAJ&#10;AQAADwAAAGRycy9kb3ducmV2LnhtbE2PzU7DMBCE70i8g7VI3KgdWkVViNMDElck2tKzGy9xhL2O&#10;bPf36dlygduM9tPsTLs6By+OmPIYSUM1UyCQ+mhHGjRsN29PSxC5GLLGR0INF8yw6u7vWtPYeKIP&#10;PK7LIDiEcmM0uFKmRsrcOwwmz+KExLevmIIpbNMgbTInDg9ePitVy2BG4g/OTPjqsP9eH4KG3RCu&#10;u89qSs4Gv6D362WzjaPWjw+VegFR8Fz+YLjV5+rQcad9PJDNwrOv5zWjGuaKJzCw/BX7m1iA7Fr5&#10;f0H3A1BLAwQUAAAACACHTuJAkT9tp00CAACPBAAADgAAAGRycy9lMm9Eb2MueG1srVTNbhMxEL4j&#10;8Q6W73Tz1wJRN1VoFYRU0UoFcXa83qwl22PGTnbLA8AbcOLCnefKczD2btpSOPRADs7YM/7G3zcz&#10;e3rWWcN2CoMGV/Lx0Ygz5SRU2m1K/vHD6sUrzkIUrhIGnCr5rQr8bPH82Wnr52oCDZhKISMQF+at&#10;L3kTo58XRZCNsiIcgVeOnDWgFZG2uCkqFC2hW1NMRqOTogWsPIJUIdDpRe/kAyI+BRDqWkt1AXJr&#10;lYs9KiojIlEKjfaBL/Jr61rJeFXXQUVmSk5MY14pCdnrtBaLUzHfoPCNlsMTxFOe8IiTFdpR0juo&#10;CxEF26L+C8pqiRCgjkcSbNETyYoQi/HokTY3jfAqcyGpg78TPfw/WPl+d41MVyWfcOaEpYLvv3/b&#10;//i1//mVTZI8rQ9zirrxFBe7N9BR0xzOAx0m1l2NNv0TH0Z+Evf2TlzVRSbpcDaZnryckEuSbzqd&#10;Ed0EU9zf9hjiWwWWJaPkSMXLmordZYh96CEkJQtgdLXSxuQNbtbnBtlOUKFX+Teg/xFmHGtLfjI9&#10;HmVkB+l+D20cPSaR7UklK3brblBgDdUtCYDQd1DwcqXplZcixGuB1DJEjIYqXtFSG6AkMFicNYBf&#10;/nWe4qmS5OWspRYsefi8Fag4M+8c1fj1eDYj2Jg3s+MsHj70rB963NaeA5Ef0/h6mU26jNEczBrB&#10;fqLZW6as5BJOUu6Sx4N5HvvBoNmVarnMQdSlXsRLd+Nlgk5SO1huI9Q6lyTJ1GszqEd9mos6zFQa&#10;hIf7HHX/HVn8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Mjs2m3SAAAACQEAAA8AAAAAAAAAAQAg&#10;AAAAIgAAAGRycy9kb3ducmV2LnhtbFBLAQIUABQAAAAIAIdO4kCRP22nTQIAAI8EAAAOAAAAAAAA&#10;AAEAIAAAACEBAABkcnMvZTJvRG9jLnhtbFBLBQYAAAAABgAGAFkBAADgBQAAAAA=&#10;">
              <v:fill on="t" focussize="0,0"/>
              <v:stroke on="f" weight="0.5pt"/>
              <v:imagedata o:title=""/>
              <o:lock v:ext="edit" aspectratio="f"/>
              <v:textbox>
                <w:txbxContent>
                  <w:p w14:paraId="4330F179">
                    <w:pPr>
                      <w:rPr>
                        <w:b/>
                        <w:bCs/>
                        <w:color w:val="2F318B"/>
                        <w:sz w:val="18"/>
                        <w:szCs w:val="18"/>
                      </w:rPr>
                    </w:pPr>
                    <w:r>
                      <w:rPr>
                        <w:rFonts w:hint="eastAsia" w:eastAsia="宋体"/>
                        <w:b/>
                        <w:bCs/>
                        <w:color w:val="2F318B"/>
                        <w:sz w:val="18"/>
                        <w:szCs w:val="18"/>
                        <w:lang w:val="en-US" w:eastAsia="zh-CN"/>
                      </w:rPr>
                      <w:t xml:space="preserve">  </w:t>
                    </w:r>
                    <w:r>
                      <w:rPr>
                        <w:rFonts w:hint="default" w:ascii="Times New Roman" w:hAnsi="Times New Roman" w:eastAsia="宋体" w:cs="Times New Roman"/>
                        <w:b/>
                        <w:bCs/>
                        <w:color w:val="2F318B"/>
                        <w:sz w:val="18"/>
                        <w:szCs w:val="18"/>
                        <w:lang w:val="en-US" w:eastAsia="zh-CN"/>
                      </w:rPr>
                      <w:t>Journal of the International Academy of Artificial Intelligence Sciences</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361609"/>
    <w:multiLevelType w:val="singleLevel"/>
    <w:tmpl w:val="2B361609"/>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33D"/>
    <w:rsid w:val="0000153A"/>
    <w:rsid w:val="000370FB"/>
    <w:rsid w:val="00050166"/>
    <w:rsid w:val="0006263A"/>
    <w:rsid w:val="000C3044"/>
    <w:rsid w:val="000E3957"/>
    <w:rsid w:val="0010376C"/>
    <w:rsid w:val="001B0070"/>
    <w:rsid w:val="001C1E4E"/>
    <w:rsid w:val="00270945"/>
    <w:rsid w:val="002A7053"/>
    <w:rsid w:val="002B2848"/>
    <w:rsid w:val="002C1563"/>
    <w:rsid w:val="00333F4D"/>
    <w:rsid w:val="003830A5"/>
    <w:rsid w:val="003A1DB4"/>
    <w:rsid w:val="003D2BE0"/>
    <w:rsid w:val="003E408D"/>
    <w:rsid w:val="0040158E"/>
    <w:rsid w:val="00474D11"/>
    <w:rsid w:val="004768C8"/>
    <w:rsid w:val="00476D4B"/>
    <w:rsid w:val="00483D1D"/>
    <w:rsid w:val="004B135C"/>
    <w:rsid w:val="0052396A"/>
    <w:rsid w:val="00595073"/>
    <w:rsid w:val="005A78D5"/>
    <w:rsid w:val="005C58AA"/>
    <w:rsid w:val="005C7DD7"/>
    <w:rsid w:val="00623869"/>
    <w:rsid w:val="006B5D26"/>
    <w:rsid w:val="007527BE"/>
    <w:rsid w:val="00765D9C"/>
    <w:rsid w:val="007A024E"/>
    <w:rsid w:val="007A18F0"/>
    <w:rsid w:val="008E6DB8"/>
    <w:rsid w:val="00904FBD"/>
    <w:rsid w:val="00980C22"/>
    <w:rsid w:val="009A0DF7"/>
    <w:rsid w:val="009A3B92"/>
    <w:rsid w:val="009A63EA"/>
    <w:rsid w:val="009F66BE"/>
    <w:rsid w:val="00A1401C"/>
    <w:rsid w:val="00A500E3"/>
    <w:rsid w:val="00A53343"/>
    <w:rsid w:val="00A635A9"/>
    <w:rsid w:val="00A84DC9"/>
    <w:rsid w:val="00A85CC3"/>
    <w:rsid w:val="00AE60EF"/>
    <w:rsid w:val="00AF7B8A"/>
    <w:rsid w:val="00B30924"/>
    <w:rsid w:val="00B4169B"/>
    <w:rsid w:val="00B9147E"/>
    <w:rsid w:val="00BE4840"/>
    <w:rsid w:val="00C33F07"/>
    <w:rsid w:val="00C97AF8"/>
    <w:rsid w:val="00CA1C1E"/>
    <w:rsid w:val="00CB2D3D"/>
    <w:rsid w:val="00CB5B28"/>
    <w:rsid w:val="00DE3A31"/>
    <w:rsid w:val="00DF48AE"/>
    <w:rsid w:val="00DF7EA3"/>
    <w:rsid w:val="00E01958"/>
    <w:rsid w:val="00E229F1"/>
    <w:rsid w:val="00E6133D"/>
    <w:rsid w:val="00E62015"/>
    <w:rsid w:val="00EB5DD5"/>
    <w:rsid w:val="00F649EE"/>
    <w:rsid w:val="00F839A7"/>
    <w:rsid w:val="00FF48AD"/>
    <w:rsid w:val="02F23671"/>
    <w:rsid w:val="2E25780F"/>
    <w:rsid w:val="335950CE"/>
    <w:rsid w:val="3C0E4427"/>
    <w:rsid w:val="463047D8"/>
    <w:rsid w:val="7E3B4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2"/>
      <w:szCs w:val="22"/>
      <w:lang w:val="en-US" w:eastAsia="en-US"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spacing w:after="0"/>
    </w:pPr>
    <w:rPr>
      <w:rFonts w:ascii="Times New Roman" w:hAnsi="Times New Roman" w:eastAsia="Times New Roman" w:cs="Times New Roman"/>
      <w:sz w:val="20"/>
      <w:szCs w:val="20"/>
    </w:rPr>
  </w:style>
  <w:style w:type="paragraph" w:styleId="3">
    <w:name w:val="Balloon Text"/>
    <w:basedOn w:val="1"/>
    <w:link w:val="13"/>
    <w:semiHidden/>
    <w:unhideWhenUsed/>
    <w:qFormat/>
    <w:uiPriority w:val="99"/>
    <w:pPr>
      <w:spacing w:after="0"/>
    </w:pPr>
    <w:rPr>
      <w:rFonts w:ascii="Segoe UI" w:hAnsi="Segoe UI" w:cs="Segoe UI"/>
      <w:sz w:val="18"/>
      <w:szCs w:val="18"/>
    </w:rPr>
  </w:style>
  <w:style w:type="paragraph" w:styleId="4">
    <w:name w:val="Normal (Web)"/>
    <w:basedOn w:val="1"/>
    <w:semiHidden/>
    <w:qFormat/>
    <w:uiPriority w:val="99"/>
    <w:pPr>
      <w:spacing w:after="0"/>
    </w:pPr>
    <w:rPr>
      <w:rFonts w:ascii="Times New Roman" w:hAnsi="Times New Roman" w:eastAsia="Times New Roman" w:cs="Times New Roman"/>
      <w:sz w:val="24"/>
      <w:szCs w:val="24"/>
    </w:rPr>
  </w:style>
  <w:style w:type="paragraph" w:styleId="5">
    <w:name w:val="annotation subject"/>
    <w:basedOn w:val="2"/>
    <w:next w:val="2"/>
    <w:link w:val="14"/>
    <w:semiHidden/>
    <w:unhideWhenUsed/>
    <w:qFormat/>
    <w:uiPriority w:val="99"/>
    <w:pPr>
      <w:spacing w:after="200"/>
    </w:pPr>
    <w:rPr>
      <w:rFonts w:asciiTheme="minorHAnsi" w:hAnsiTheme="minorHAnsi" w:eastAsiaTheme="minorHAnsi" w:cstheme="minorBidi"/>
      <w:b/>
      <w:bCs/>
    </w:rPr>
  </w:style>
  <w:style w:type="character" w:styleId="8">
    <w:name w:val="Emphasis"/>
    <w:basedOn w:val="7"/>
    <w:qFormat/>
    <w:uiPriority w:val="20"/>
    <w:rPr>
      <w:i/>
    </w:rPr>
  </w:style>
  <w:style w:type="character" w:styleId="9">
    <w:name w:val="line number"/>
    <w:basedOn w:val="7"/>
    <w:semiHidden/>
    <w:unhideWhenUsed/>
    <w:qFormat/>
    <w:uiPriority w:val="99"/>
  </w:style>
  <w:style w:type="character" w:styleId="10">
    <w:name w:val="Hyperlink"/>
    <w:basedOn w:val="7"/>
    <w:unhideWhenUsed/>
    <w:qFormat/>
    <w:uiPriority w:val="99"/>
    <w:rPr>
      <w:color w:val="0000FF" w:themeColor="hyperlink"/>
      <w:u w:val="single"/>
      <w14:textFill>
        <w14:solidFill>
          <w14:schemeClr w14:val="hlink"/>
        </w14:solidFill>
      </w14:textFill>
    </w:rPr>
  </w:style>
  <w:style w:type="character" w:styleId="11">
    <w:name w:val="annotation reference"/>
    <w:basedOn w:val="7"/>
    <w:semiHidden/>
    <w:unhideWhenUsed/>
    <w:qFormat/>
    <w:uiPriority w:val="99"/>
    <w:rPr>
      <w:sz w:val="16"/>
      <w:szCs w:val="16"/>
    </w:rPr>
  </w:style>
  <w:style w:type="character" w:customStyle="1" w:styleId="12">
    <w:name w:val="Comment Text Char"/>
    <w:basedOn w:val="7"/>
    <w:link w:val="2"/>
    <w:semiHidden/>
    <w:qFormat/>
    <w:uiPriority w:val="99"/>
    <w:rPr>
      <w:rFonts w:ascii="Times New Roman" w:hAnsi="Times New Roman" w:eastAsia="Times New Roman" w:cs="Times New Roman"/>
      <w:sz w:val="20"/>
      <w:szCs w:val="20"/>
    </w:rPr>
  </w:style>
  <w:style w:type="character" w:customStyle="1" w:styleId="13">
    <w:name w:val="Balloon Text Char"/>
    <w:basedOn w:val="7"/>
    <w:link w:val="3"/>
    <w:semiHidden/>
    <w:uiPriority w:val="99"/>
    <w:rPr>
      <w:rFonts w:ascii="Segoe UI" w:hAnsi="Segoe UI" w:cs="Segoe UI"/>
      <w:sz w:val="18"/>
      <w:szCs w:val="18"/>
    </w:rPr>
  </w:style>
  <w:style w:type="character" w:customStyle="1" w:styleId="14">
    <w:name w:val="Comment Subject Char"/>
    <w:basedOn w:val="12"/>
    <w:link w:val="5"/>
    <w:semiHidden/>
    <w:qFormat/>
    <w:uiPriority w:val="99"/>
    <w:rPr>
      <w:rFonts w:ascii="Times New Roman" w:hAnsi="Times New Roman" w:eastAsia="Times New Roman" w:cs="Times New Roman"/>
      <w:b/>
      <w:bCs/>
      <w:sz w:val="20"/>
      <w:szCs w:val="20"/>
    </w:rPr>
  </w:style>
  <w:style w:type="paragraph" w:customStyle="1" w:styleId="15">
    <w:name w:val="SM caption"/>
    <w:basedOn w:val="1"/>
    <w:qFormat/>
    <w:uiPriority w:val="0"/>
    <w:pPr>
      <w:spacing w:after="0"/>
    </w:pPr>
    <w:rPr>
      <w:rFonts w:ascii="Times New Roman" w:hAnsi="Times New Roman" w:eastAsia="Times New Roman" w:cs="Times New Roman"/>
      <w:sz w:val="24"/>
      <w:szCs w:val="20"/>
    </w:rPr>
  </w:style>
  <w:style w:type="paragraph" w:customStyle="1" w:styleId="16">
    <w:name w:val="Revision"/>
    <w:hidden/>
    <w:semiHidden/>
    <w:qFormat/>
    <w:uiPriority w:val="99"/>
    <w:pPr>
      <w:spacing w:after="0"/>
    </w:pPr>
    <w:rPr>
      <w:rFonts w:asciiTheme="minorHAnsi" w:hAnsiTheme="minorHAnsi" w:eastAsiaTheme="minorHAnsi" w:cstheme="minorBidi"/>
      <w:sz w:val="22"/>
      <w:szCs w:val="22"/>
      <w:lang w:val="en-US" w:eastAsia="en-US" w:bidi="ar-SA"/>
    </w:rPr>
  </w:style>
  <w:style w:type="character" w:customStyle="1" w:styleId="17">
    <w:name w:val="Unresolved Mention"/>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060275-232B-4382-BF98-8D28A500D90C}">
  <ds:schemaRefs/>
</ds:datastoreItem>
</file>

<file path=docProps/app.xml><?xml version="1.0" encoding="utf-8"?>
<Properties xmlns="http://schemas.openxmlformats.org/officeDocument/2006/extended-properties" xmlns:vt="http://schemas.openxmlformats.org/officeDocument/2006/docPropsVTypes">
  <Template>Normal</Template>
  <Company>The National Academies</Company>
  <Pages>3</Pages>
  <Words>370</Words>
  <Characters>2283</Characters>
  <Lines>35</Lines>
  <Paragraphs>10</Paragraphs>
  <TotalTime>3</TotalTime>
  <ScaleCrop>false</ScaleCrop>
  <LinksUpToDate>false</LinksUpToDate>
  <CharactersWithSpaces>2621</CharactersWithSpaces>
  <Application>WPS Office_12.1.0.26375_F1E327BC-269C-435d-A152-05C5408002CA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2025-08-15T16:37:00Z</dcterms:created>
  <dc:creator>Shuler, Megan</dc:creator>
  <cp:lastModifiedBy>SYJ010</cp:lastModifiedBy>
  <dcterms:modified xsi:type="dcterms:W3CDTF">2026-06-21T08:22:42Z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eyJoZGlkIjoiZTJhNTIyYzBlMzQ2YTE5YmIwZDEwYjFkNjgyMDNhNzQiLCJ1c2VySWQiOiIzNzU1NjIyMTcifQ==</vt:lpwstr>
  </property>
  <property fmtid="{D5CDD505-2E9C-101B-9397-08002B2CF9AE}" pid="3" name="KSOProductBuildVer">
    <vt:lpwstr>2052-12.1.0.26375</vt:lpwstr>
  </property>
  <property fmtid="{D5CDD505-2E9C-101B-9397-08002B2CF9AE}" pid="4" name="ICV">
    <vt:lpwstr>46B824139A8E408183ACB2AF0BDDE42D_13</vt:lpwstr>
  </property>
</Properties>
</file>